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52FAE" w14:textId="77777777" w:rsidR="00870630" w:rsidRDefault="00696B77">
      <w:pPr>
        <w:spacing w:after="0" w:line="259" w:lineRule="auto"/>
        <w:ind w:left="0" w:firstLine="0"/>
        <w:jc w:val="left"/>
      </w:pPr>
      <w:bookmarkStart w:id="0" w:name="_Hlk515006358"/>
      <w:bookmarkEnd w:id="0"/>
      <w:r>
        <w:rPr>
          <w:sz w:val="24"/>
        </w:rPr>
        <w:t xml:space="preserve"> </w:t>
      </w:r>
    </w:p>
    <w:p w14:paraId="0EB2E36E" w14:textId="6C59150C" w:rsidR="00FF4CA8" w:rsidRDefault="00696B77" w:rsidP="009B0BFC">
      <w:pPr>
        <w:pBdr>
          <w:top w:val="single" w:sz="3" w:space="0" w:color="000000"/>
          <w:left w:val="single" w:sz="3" w:space="0" w:color="000000"/>
          <w:bottom w:val="single" w:sz="3" w:space="0" w:color="000000"/>
          <w:right w:val="single" w:sz="3" w:space="0" w:color="000000"/>
        </w:pBdr>
        <w:spacing w:after="35" w:line="236" w:lineRule="auto"/>
        <w:ind w:left="142" w:right="-74" w:firstLine="0"/>
        <w:jc w:val="center"/>
        <w:rPr>
          <w:rFonts w:ascii="Calibri" w:eastAsia="Calibri" w:hAnsi="Calibri" w:cs="Calibri"/>
          <w:b/>
          <w:sz w:val="24"/>
        </w:rPr>
      </w:pPr>
      <w:r w:rsidRPr="00FF4CA8">
        <w:rPr>
          <w:rFonts w:ascii="Calibri" w:eastAsia="Calibri" w:hAnsi="Calibri" w:cs="Calibri"/>
          <w:b/>
          <w:sz w:val="24"/>
        </w:rPr>
        <w:t>SYNDICAT INTERCOMMUNAL D’INTERET SCOLAIRE de BUHY, LA CHAPELLE EN VEXIN,</w:t>
      </w:r>
      <w:r w:rsidR="004E4ED2">
        <w:rPr>
          <w:rFonts w:ascii="Calibri" w:eastAsia="Calibri" w:hAnsi="Calibri" w:cs="Calibri"/>
          <w:b/>
          <w:sz w:val="24"/>
        </w:rPr>
        <w:t xml:space="preserve"> et</w:t>
      </w:r>
    </w:p>
    <w:p w14:paraId="7FCBB5CB" w14:textId="77777777" w:rsidR="009B0BFC" w:rsidRDefault="009B0BFC" w:rsidP="009B0BFC">
      <w:pPr>
        <w:pBdr>
          <w:top w:val="single" w:sz="3" w:space="0" w:color="000000"/>
          <w:left w:val="single" w:sz="3" w:space="0" w:color="000000"/>
          <w:bottom w:val="single" w:sz="3" w:space="0" w:color="000000"/>
          <w:right w:val="single" w:sz="3" w:space="0" w:color="000000"/>
        </w:pBdr>
        <w:spacing w:after="35" w:line="236" w:lineRule="auto"/>
        <w:ind w:left="142" w:right="-74" w:firstLine="0"/>
        <w:jc w:val="center"/>
        <w:rPr>
          <w:rFonts w:ascii="Calibri" w:eastAsia="Calibri" w:hAnsi="Calibri" w:cs="Calibri"/>
          <w:b/>
          <w:sz w:val="24"/>
        </w:rPr>
      </w:pPr>
      <w:r>
        <w:rPr>
          <w:rFonts w:ascii="Calibri" w:eastAsia="Calibri" w:hAnsi="Calibri" w:cs="Calibri"/>
          <w:b/>
          <w:sz w:val="24"/>
        </w:rPr>
        <w:t>MONTREUIL SUR EPTE</w:t>
      </w:r>
    </w:p>
    <w:p w14:paraId="450A2DD9" w14:textId="4803B253" w:rsidR="009B0BFC" w:rsidRDefault="009B0BFC" w:rsidP="009B0BFC">
      <w:pPr>
        <w:pBdr>
          <w:top w:val="single" w:sz="3" w:space="0" w:color="000000"/>
          <w:left w:val="single" w:sz="3" w:space="0" w:color="000000"/>
          <w:bottom w:val="single" w:sz="3" w:space="0" w:color="000000"/>
          <w:right w:val="single" w:sz="3" w:space="0" w:color="000000"/>
        </w:pBdr>
        <w:spacing w:after="35" w:line="236" w:lineRule="auto"/>
        <w:ind w:left="142" w:right="-74" w:firstLine="0"/>
        <w:jc w:val="center"/>
        <w:rPr>
          <w:rFonts w:ascii="Calibri" w:eastAsia="Calibri" w:hAnsi="Calibri" w:cs="Calibri"/>
          <w:b/>
          <w:sz w:val="24"/>
        </w:rPr>
      </w:pPr>
      <w:r>
        <w:rPr>
          <w:rFonts w:ascii="Calibri" w:eastAsia="Calibri" w:hAnsi="Calibri" w:cs="Calibri"/>
          <w:b/>
          <w:sz w:val="24"/>
        </w:rPr>
        <w:t xml:space="preserve">Mairie – </w:t>
      </w:r>
      <w:r w:rsidR="004E4ED2">
        <w:rPr>
          <w:rFonts w:ascii="Calibri" w:eastAsia="Calibri" w:hAnsi="Calibri" w:cs="Calibri"/>
          <w:b/>
          <w:sz w:val="24"/>
        </w:rPr>
        <w:t xml:space="preserve"> 27 rue Saint Denis - </w:t>
      </w:r>
      <w:r>
        <w:rPr>
          <w:rFonts w:ascii="Calibri" w:eastAsia="Calibri" w:hAnsi="Calibri" w:cs="Calibri"/>
          <w:b/>
          <w:sz w:val="24"/>
        </w:rPr>
        <w:t>95770 MONTREUIL-SUR-EPTE</w:t>
      </w:r>
    </w:p>
    <w:p w14:paraId="328DB679" w14:textId="731C6066" w:rsidR="009B0BFC" w:rsidRDefault="009B0BFC" w:rsidP="009B0BFC">
      <w:pPr>
        <w:pBdr>
          <w:top w:val="single" w:sz="3" w:space="0" w:color="000000"/>
          <w:left w:val="single" w:sz="3" w:space="0" w:color="000000"/>
          <w:bottom w:val="single" w:sz="3" w:space="0" w:color="000000"/>
          <w:right w:val="single" w:sz="3" w:space="0" w:color="000000"/>
        </w:pBdr>
        <w:spacing w:after="35" w:line="236" w:lineRule="auto"/>
        <w:ind w:left="142" w:right="-74" w:firstLine="0"/>
        <w:jc w:val="center"/>
        <w:rPr>
          <w:rFonts w:ascii="Calibri" w:eastAsia="Calibri" w:hAnsi="Calibri" w:cs="Calibri"/>
          <w:b/>
          <w:sz w:val="24"/>
        </w:rPr>
      </w:pPr>
      <w:r>
        <w:rPr>
          <w:rFonts w:ascii="Calibri" w:eastAsia="Calibri" w:hAnsi="Calibri" w:cs="Calibri"/>
          <w:b/>
          <w:sz w:val="24"/>
        </w:rPr>
        <w:t>Tél 01 3</w:t>
      </w:r>
      <w:r w:rsidR="00B83A4F">
        <w:rPr>
          <w:rFonts w:ascii="Calibri" w:eastAsia="Calibri" w:hAnsi="Calibri" w:cs="Calibri"/>
          <w:b/>
          <w:sz w:val="24"/>
        </w:rPr>
        <w:t>4</w:t>
      </w:r>
      <w:r>
        <w:rPr>
          <w:rFonts w:ascii="Calibri" w:eastAsia="Calibri" w:hAnsi="Calibri" w:cs="Calibri"/>
          <w:b/>
          <w:sz w:val="24"/>
        </w:rPr>
        <w:t xml:space="preserve"> 67 61 68</w:t>
      </w:r>
      <w:r w:rsidR="004E4ED2">
        <w:rPr>
          <w:rFonts w:ascii="Calibri" w:eastAsia="Calibri" w:hAnsi="Calibri" w:cs="Calibri"/>
          <w:b/>
          <w:sz w:val="24"/>
        </w:rPr>
        <w:t xml:space="preserve"> – Email : mairie@montreuilsurepte.eu</w:t>
      </w:r>
    </w:p>
    <w:p w14:paraId="019E153B" w14:textId="77777777" w:rsidR="00870630" w:rsidRDefault="00870630">
      <w:pPr>
        <w:spacing w:after="16" w:line="259" w:lineRule="auto"/>
        <w:ind w:left="55" w:firstLine="0"/>
        <w:jc w:val="center"/>
      </w:pPr>
    </w:p>
    <w:p w14:paraId="28A120AC" w14:textId="77777777" w:rsidR="00870630" w:rsidRPr="009B0BFC" w:rsidRDefault="00696B77">
      <w:pPr>
        <w:spacing w:after="0" w:line="259" w:lineRule="auto"/>
        <w:ind w:right="2"/>
        <w:jc w:val="center"/>
        <w:rPr>
          <w:sz w:val="28"/>
          <w:szCs w:val="28"/>
        </w:rPr>
      </w:pPr>
      <w:r w:rsidRPr="009B0BFC">
        <w:rPr>
          <w:b/>
          <w:sz w:val="28"/>
          <w:szCs w:val="28"/>
        </w:rPr>
        <w:t>RÈGLEMENT</w:t>
      </w:r>
      <w:r w:rsidR="009B0BFC" w:rsidRPr="009B0BFC">
        <w:rPr>
          <w:b/>
          <w:sz w:val="28"/>
          <w:szCs w:val="28"/>
        </w:rPr>
        <w:t xml:space="preserve"> DE L’ACCUEIL</w:t>
      </w:r>
      <w:r w:rsidRPr="009B0BFC">
        <w:rPr>
          <w:b/>
          <w:sz w:val="28"/>
          <w:szCs w:val="28"/>
        </w:rPr>
        <w:t xml:space="preserve"> PERISCOLAIRE </w:t>
      </w:r>
      <w:r w:rsidRPr="009B0BFC">
        <w:rPr>
          <w:sz w:val="28"/>
          <w:szCs w:val="28"/>
        </w:rPr>
        <w:t xml:space="preserve"> </w:t>
      </w:r>
    </w:p>
    <w:p w14:paraId="486F2EB7" w14:textId="77777777" w:rsidR="009B0BFC" w:rsidRDefault="009B0BFC">
      <w:pPr>
        <w:spacing w:after="0" w:line="259" w:lineRule="auto"/>
        <w:ind w:right="2"/>
        <w:jc w:val="center"/>
        <w:rPr>
          <w:sz w:val="28"/>
          <w:szCs w:val="28"/>
        </w:rPr>
      </w:pPr>
      <w:r w:rsidRPr="009B0BFC">
        <w:rPr>
          <w:sz w:val="28"/>
          <w:szCs w:val="28"/>
        </w:rPr>
        <w:t>Applicable au 1</w:t>
      </w:r>
      <w:r w:rsidRPr="009B0BFC">
        <w:rPr>
          <w:sz w:val="28"/>
          <w:szCs w:val="28"/>
          <w:vertAlign w:val="superscript"/>
        </w:rPr>
        <w:t>er</w:t>
      </w:r>
      <w:r w:rsidRPr="009B0BFC">
        <w:rPr>
          <w:sz w:val="28"/>
          <w:szCs w:val="28"/>
        </w:rPr>
        <w:t xml:space="preserve"> Septembre 201</w:t>
      </w:r>
      <w:r w:rsidR="00B95916">
        <w:rPr>
          <w:sz w:val="28"/>
          <w:szCs w:val="28"/>
        </w:rPr>
        <w:t>9</w:t>
      </w:r>
    </w:p>
    <w:p w14:paraId="6C600BB7" w14:textId="77777777" w:rsidR="009B0BFC" w:rsidRDefault="00A1502F">
      <w:pPr>
        <w:spacing w:after="0" w:line="259" w:lineRule="auto"/>
        <w:ind w:right="2"/>
        <w:jc w:val="center"/>
      </w:pPr>
      <w:r>
        <w:rPr>
          <w:noProof/>
        </w:rPr>
        <w:drawing>
          <wp:inline distT="0" distB="0" distL="0" distR="0" wp14:anchorId="6242C100" wp14:editId="35F30959">
            <wp:extent cx="4164330" cy="118110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ople-2127510_960_720.jpg"/>
                    <pic:cNvPicPr/>
                  </pic:nvPicPr>
                  <pic:blipFill>
                    <a:blip r:embed="rId5">
                      <a:extLst>
                        <a:ext uri="{28A0092B-C50C-407E-A947-70E740481C1C}">
                          <a14:useLocalDpi xmlns:a14="http://schemas.microsoft.com/office/drawing/2010/main" val="0"/>
                        </a:ext>
                      </a:extLst>
                    </a:blip>
                    <a:stretch>
                      <a:fillRect/>
                    </a:stretch>
                  </pic:blipFill>
                  <pic:spPr>
                    <a:xfrm>
                      <a:off x="0" y="0"/>
                      <a:ext cx="4164330" cy="1181100"/>
                    </a:xfrm>
                    <a:prstGeom prst="rect">
                      <a:avLst/>
                    </a:prstGeom>
                  </pic:spPr>
                </pic:pic>
              </a:graphicData>
            </a:graphic>
          </wp:inline>
        </w:drawing>
      </w:r>
    </w:p>
    <w:p w14:paraId="3BAE5CEC" w14:textId="77777777" w:rsidR="00870630" w:rsidRDefault="00696B77">
      <w:pPr>
        <w:spacing w:after="0" w:line="259" w:lineRule="auto"/>
        <w:ind w:left="50" w:firstLine="0"/>
        <w:jc w:val="center"/>
      </w:pPr>
      <w:r>
        <w:t xml:space="preserve"> </w:t>
      </w:r>
    </w:p>
    <w:p w14:paraId="2B2FA3E0" w14:textId="7A801342" w:rsidR="00870630" w:rsidRDefault="00696B77" w:rsidP="00AD6C40">
      <w:pPr>
        <w:ind w:left="284" w:right="210" w:firstLine="0"/>
      </w:pPr>
      <w:r>
        <w:t>Pour toute question concernant l</w:t>
      </w:r>
      <w:r w:rsidR="00475DF5">
        <w:t>’accueil</w:t>
      </w:r>
      <w:r>
        <w:t xml:space="preserve"> et</w:t>
      </w:r>
      <w:r w:rsidR="00475DF5">
        <w:t xml:space="preserve"> les </w:t>
      </w:r>
      <w:r>
        <w:t>activités périscolaires (inscriptions et règlement), s’adresser en mairie de Montreuil</w:t>
      </w:r>
      <w:r w:rsidR="00475DF5">
        <w:t>-</w:t>
      </w:r>
      <w:r>
        <w:t>sur</w:t>
      </w:r>
      <w:r w:rsidR="00475DF5">
        <w:t>-</w:t>
      </w:r>
      <w:r>
        <w:t xml:space="preserve">Epte au 01.34.67.61.68 ou par courriel : </w:t>
      </w:r>
      <w:hyperlink r:id="rId6" w:history="1">
        <w:r w:rsidR="009B0196" w:rsidRPr="00B07D48">
          <w:rPr>
            <w:rStyle w:val="Lienhypertexte"/>
          </w:rPr>
          <w:t>mairie</w:t>
        </w:r>
      </w:hyperlink>
      <w:r w:rsidR="009B0196">
        <w:rPr>
          <w:rStyle w:val="Lienhypertexte"/>
        </w:rPr>
        <w:t>@montreuilsurepte.eu</w:t>
      </w:r>
      <w:r w:rsidR="00475DF5">
        <w:t xml:space="preserve">. Les documents sont téléchargeables à partir du lien suivant : </w:t>
      </w:r>
      <w:hyperlink r:id="rId7" w:history="1">
        <w:r w:rsidR="00346E5E" w:rsidRPr="00346E5E">
          <w:rPr>
            <w:rStyle w:val="Lienhypertexte"/>
          </w:rPr>
          <w:t>http://montreuil-sur-epte.fr/</w:t>
        </w:r>
      </w:hyperlink>
    </w:p>
    <w:p w14:paraId="5DAE8F8E" w14:textId="77777777" w:rsidR="00870630" w:rsidRDefault="00696B77" w:rsidP="00AD6C40">
      <w:pPr>
        <w:spacing w:after="0" w:line="259" w:lineRule="auto"/>
        <w:ind w:left="284" w:right="210" w:firstLine="0"/>
      </w:pPr>
      <w:r>
        <w:rPr>
          <w:b/>
          <w:i/>
        </w:rPr>
        <w:t xml:space="preserve"> </w:t>
      </w:r>
    </w:p>
    <w:p w14:paraId="0CC629DC" w14:textId="77777777" w:rsidR="00870630" w:rsidRDefault="00696B77" w:rsidP="000A3805">
      <w:pPr>
        <w:pStyle w:val="Titre1"/>
        <w:spacing w:after="0" w:line="259" w:lineRule="auto"/>
        <w:ind w:left="284" w:right="210" w:firstLine="0"/>
        <w:jc w:val="center"/>
      </w:pPr>
      <w:r>
        <w:rPr>
          <w:i/>
        </w:rPr>
        <w:t>PREAMBULE</w:t>
      </w:r>
    </w:p>
    <w:p w14:paraId="29408649" w14:textId="77777777" w:rsidR="00870630" w:rsidRDefault="00696B77" w:rsidP="00AD6C40">
      <w:pPr>
        <w:spacing w:after="0" w:line="259" w:lineRule="auto"/>
        <w:ind w:left="284" w:right="210" w:firstLine="0"/>
      </w:pPr>
      <w:r>
        <w:rPr>
          <w:i/>
        </w:rPr>
        <w:t xml:space="preserve"> </w:t>
      </w:r>
    </w:p>
    <w:p w14:paraId="2B6C5C30" w14:textId="77777777" w:rsidR="00870630" w:rsidRDefault="00696B77" w:rsidP="00AD6C40">
      <w:pPr>
        <w:spacing w:after="0" w:line="253" w:lineRule="auto"/>
        <w:ind w:left="284" w:right="210" w:firstLine="0"/>
        <w:rPr>
          <w:sz w:val="24"/>
        </w:rPr>
      </w:pPr>
      <w:r>
        <w:rPr>
          <w:i/>
        </w:rPr>
        <w:t>L</w:t>
      </w:r>
      <w:r w:rsidR="00475DF5">
        <w:rPr>
          <w:i/>
        </w:rPr>
        <w:t>’accueil</w:t>
      </w:r>
      <w:r>
        <w:rPr>
          <w:i/>
        </w:rPr>
        <w:t xml:space="preserve"> </w:t>
      </w:r>
      <w:r w:rsidR="00AD6C40">
        <w:rPr>
          <w:i/>
        </w:rPr>
        <w:t>périscolaire</w:t>
      </w:r>
      <w:r>
        <w:rPr>
          <w:i/>
        </w:rPr>
        <w:t xml:space="preserve"> du Syndicat Intercommunal d’Intérêt Scolaire (SIIS) est un service intercommunal en application de la loi du 1</w:t>
      </w:r>
      <w:r>
        <w:rPr>
          <w:i/>
          <w:vertAlign w:val="superscript"/>
        </w:rPr>
        <w:t>er</w:t>
      </w:r>
      <w:r>
        <w:rPr>
          <w:i/>
        </w:rPr>
        <w:t xml:space="preserve"> août 2000</w:t>
      </w:r>
      <w:r w:rsidR="00475DF5">
        <w:rPr>
          <w:i/>
        </w:rPr>
        <w:t>, agréé par la Direction Départementale de la Cohésion Sociale et concerne en priorité les enfants</w:t>
      </w:r>
      <w:r>
        <w:rPr>
          <w:i/>
        </w:rPr>
        <w:t xml:space="preserve"> des communes de Buhy, La Chapelle en Vexin</w:t>
      </w:r>
      <w:r w:rsidR="00475DF5">
        <w:rPr>
          <w:i/>
        </w:rPr>
        <w:t xml:space="preserve"> et</w:t>
      </w:r>
      <w:r>
        <w:rPr>
          <w:i/>
        </w:rPr>
        <w:t xml:space="preserve"> Montreuil sur Epte.</w:t>
      </w:r>
      <w:r>
        <w:t xml:space="preserve"> </w:t>
      </w:r>
      <w:r>
        <w:rPr>
          <w:sz w:val="24"/>
        </w:rPr>
        <w:t xml:space="preserve"> </w:t>
      </w:r>
    </w:p>
    <w:p w14:paraId="771963B8" w14:textId="77777777" w:rsidR="002601DA" w:rsidRDefault="002601DA" w:rsidP="00AD6C40">
      <w:pPr>
        <w:spacing w:after="0" w:line="253" w:lineRule="auto"/>
        <w:ind w:left="284" w:right="210" w:firstLine="0"/>
      </w:pPr>
    </w:p>
    <w:p w14:paraId="24137239" w14:textId="77777777" w:rsidR="00870630" w:rsidRPr="000A3805" w:rsidRDefault="002601DA" w:rsidP="001E1304">
      <w:pPr>
        <w:pStyle w:val="Titre1"/>
        <w:ind w:left="284" w:right="210" w:firstLine="0"/>
        <w:jc w:val="both"/>
      </w:pPr>
      <w:r w:rsidRPr="002601DA">
        <w:rPr>
          <w:u w:val="single"/>
        </w:rPr>
        <w:t xml:space="preserve">ARTICLE 1 – </w:t>
      </w:r>
      <w:r>
        <w:rPr>
          <w:u w:val="single"/>
        </w:rPr>
        <w:t xml:space="preserve">CONDITIONS </w:t>
      </w:r>
      <w:r w:rsidR="00AD6C40">
        <w:rPr>
          <w:u w:val="single"/>
        </w:rPr>
        <w:t>GENERALES D’ACCES A L’ACCUEIL PERISCOLAIRE</w:t>
      </w:r>
      <w:r w:rsidR="00696B77">
        <w:rPr>
          <w:sz w:val="24"/>
        </w:rPr>
        <w:t xml:space="preserve"> </w:t>
      </w:r>
    </w:p>
    <w:p w14:paraId="1911A93C" w14:textId="77777777" w:rsidR="002601DA" w:rsidRPr="000A3805" w:rsidRDefault="002601DA" w:rsidP="00AD6C40">
      <w:pPr>
        <w:pStyle w:val="Paragraphedeliste"/>
        <w:numPr>
          <w:ilvl w:val="0"/>
          <w:numId w:val="5"/>
        </w:numPr>
        <w:spacing w:after="13"/>
        <w:ind w:right="210"/>
      </w:pPr>
      <w:r w:rsidRPr="000A3805">
        <w:t>L’accueil périscolaire est réservé en priorité aux enfants des communes de Buhy, La Chapelle-en-Vexin et Montreuil-sur-Epte</w:t>
      </w:r>
    </w:p>
    <w:p w14:paraId="559622EF" w14:textId="77777777" w:rsidR="002601DA" w:rsidRPr="000A3805" w:rsidRDefault="00696B77" w:rsidP="00AD6C40">
      <w:pPr>
        <w:pStyle w:val="Paragraphedeliste"/>
        <w:numPr>
          <w:ilvl w:val="0"/>
          <w:numId w:val="5"/>
        </w:numPr>
        <w:spacing w:after="13"/>
        <w:ind w:right="210"/>
      </w:pPr>
      <w:r w:rsidRPr="000A3805">
        <w:t xml:space="preserve">L'inscription </w:t>
      </w:r>
      <w:r w:rsidR="00475DF5" w:rsidRPr="000A3805">
        <w:t>à l’accueil</w:t>
      </w:r>
      <w:r w:rsidRPr="000A3805">
        <w:t xml:space="preserve"> et</w:t>
      </w:r>
      <w:r w:rsidR="00475DF5" w:rsidRPr="000A3805">
        <w:t xml:space="preserve"> aux</w:t>
      </w:r>
      <w:r w:rsidRPr="000A3805">
        <w:t xml:space="preserve"> activités périscolaires est obligatoire</w:t>
      </w:r>
      <w:r w:rsidR="002601DA" w:rsidRPr="000A3805">
        <w:t> ; elle est valable pour l’année scolaire en cours</w:t>
      </w:r>
      <w:r w:rsidR="00F050A8" w:rsidRPr="000A3805">
        <w:t xml:space="preserve"> et doit être renouvelée tous les ans.</w:t>
      </w:r>
      <w:r w:rsidR="002601DA" w:rsidRPr="000A3805">
        <w:t xml:space="preserve"> </w:t>
      </w:r>
    </w:p>
    <w:p w14:paraId="7BC7173E" w14:textId="77777777" w:rsidR="00870630" w:rsidRPr="000A3805" w:rsidRDefault="002601DA" w:rsidP="00AD6C40">
      <w:pPr>
        <w:pStyle w:val="Paragraphedeliste"/>
        <w:numPr>
          <w:ilvl w:val="0"/>
          <w:numId w:val="5"/>
        </w:numPr>
        <w:spacing w:after="13"/>
        <w:ind w:right="210"/>
      </w:pPr>
      <w:r w:rsidRPr="000A3805">
        <w:t>Les familles doivent être à jour de leur participation financière.</w:t>
      </w:r>
      <w:r w:rsidR="00696B77" w:rsidRPr="000A3805">
        <w:t xml:space="preserve">  </w:t>
      </w:r>
    </w:p>
    <w:p w14:paraId="1FD39F5C" w14:textId="77777777" w:rsidR="00870630" w:rsidRDefault="00696B77" w:rsidP="00AD6C40">
      <w:pPr>
        <w:pStyle w:val="Paragraphedeliste"/>
        <w:numPr>
          <w:ilvl w:val="0"/>
          <w:numId w:val="5"/>
        </w:numPr>
        <w:ind w:right="210"/>
      </w:pPr>
      <w:r w:rsidRPr="000A3805">
        <w:t>L'inscription exceptionnelle est possible et doit être régularisée dans un délai</w:t>
      </w:r>
      <w:r w:rsidR="00475DF5" w:rsidRPr="000A3805">
        <w:t xml:space="preserve"> de</w:t>
      </w:r>
      <w:r w:rsidRPr="000A3805">
        <w:t xml:space="preserve"> 48</w:t>
      </w:r>
      <w:r w:rsidR="00A72E20" w:rsidRPr="000A3805">
        <w:t xml:space="preserve"> </w:t>
      </w:r>
      <w:r w:rsidRPr="000A3805">
        <w:t>heures auprès</w:t>
      </w:r>
      <w:r w:rsidR="00475DF5" w:rsidRPr="000A3805">
        <w:t xml:space="preserve"> des Adjoints d’Animation.</w:t>
      </w:r>
      <w:r w:rsidRPr="000A3805">
        <w:t xml:space="preserve">  </w:t>
      </w:r>
    </w:p>
    <w:p w14:paraId="14954D63" w14:textId="77777777" w:rsidR="000A3805" w:rsidRDefault="000A3805" w:rsidP="000A3805">
      <w:pPr>
        <w:pStyle w:val="Paragraphedeliste"/>
        <w:numPr>
          <w:ilvl w:val="0"/>
          <w:numId w:val="5"/>
        </w:numPr>
        <w:ind w:right="210"/>
      </w:pPr>
      <w:r>
        <w:t>Chaque matin et chaque soir, le personnel accueille les familles, assure la sécurité et le bien-être des enfants pendant le temps d’accueil.</w:t>
      </w:r>
    </w:p>
    <w:p w14:paraId="3EC694F3" w14:textId="4A454BF0" w:rsidR="000A3805" w:rsidRDefault="000A3805" w:rsidP="000A3805">
      <w:pPr>
        <w:pStyle w:val="Paragraphedeliste"/>
        <w:numPr>
          <w:ilvl w:val="0"/>
          <w:numId w:val="5"/>
        </w:numPr>
        <w:ind w:right="210"/>
      </w:pPr>
      <w:r>
        <w:t xml:space="preserve">Les élèves désireux de travailler </w:t>
      </w:r>
      <w:r w:rsidRPr="000A3805">
        <w:rPr>
          <w:b/>
        </w:rPr>
        <w:t xml:space="preserve">seront accueillis </w:t>
      </w:r>
      <w:r w:rsidR="002F2E8D">
        <w:rPr>
          <w:b/>
        </w:rPr>
        <w:t>deux soirs par semaine</w:t>
      </w:r>
      <w:r w:rsidRPr="000A3805">
        <w:rPr>
          <w:b/>
        </w:rPr>
        <w:t xml:space="preserve"> de 17h30 à 18h30</w:t>
      </w:r>
      <w:r>
        <w:t xml:space="preserve"> en études dirigées </w:t>
      </w:r>
      <w:r w:rsidRPr="000A3805">
        <w:rPr>
          <w:b/>
        </w:rPr>
        <w:t>sans aucun coût supplémentaire</w:t>
      </w:r>
      <w:r>
        <w:t xml:space="preserve">. </w:t>
      </w:r>
    </w:p>
    <w:p w14:paraId="634CFAC7" w14:textId="77777777" w:rsidR="00AD6C40" w:rsidRDefault="00AD6C40" w:rsidP="00AD6C40">
      <w:pPr>
        <w:pStyle w:val="Paragraphedeliste"/>
        <w:ind w:left="644" w:right="210" w:firstLine="0"/>
        <w:rPr>
          <w:b/>
        </w:rPr>
      </w:pPr>
    </w:p>
    <w:p w14:paraId="1B3D8F98" w14:textId="77777777" w:rsidR="00AD6C40" w:rsidRDefault="00AD6C40" w:rsidP="001E1304">
      <w:pPr>
        <w:pStyle w:val="Titre1"/>
        <w:ind w:left="284" w:right="210" w:firstLine="0"/>
        <w:jc w:val="both"/>
      </w:pPr>
      <w:r w:rsidRPr="000A3805">
        <w:rPr>
          <w:u w:val="single"/>
        </w:rPr>
        <w:t>ARTICLE 2 – MODALITES D’INSCRIPTIONS</w:t>
      </w:r>
    </w:p>
    <w:p w14:paraId="23BA71E4" w14:textId="730ACCCD" w:rsidR="00AD6C40" w:rsidRDefault="00AD6C40" w:rsidP="00AD6C40">
      <w:pPr>
        <w:pStyle w:val="Paragraphedeliste"/>
        <w:numPr>
          <w:ilvl w:val="0"/>
          <w:numId w:val="6"/>
        </w:numPr>
        <w:ind w:left="709" w:firstLine="0"/>
      </w:pPr>
      <w:r>
        <w:t xml:space="preserve">L’inscription s’effectue à la mairie de Montreuil-sur-Epte aux heures des permanences : </w:t>
      </w:r>
      <w:r w:rsidR="00426817">
        <w:t>Mardi et</w:t>
      </w:r>
      <w:r w:rsidR="005E50A4">
        <w:t xml:space="preserve"> Jeudi     </w:t>
      </w:r>
      <w:r w:rsidR="005E50A4">
        <w:tab/>
      </w:r>
      <w:r>
        <w:t>16h30-18h30.</w:t>
      </w:r>
    </w:p>
    <w:p w14:paraId="42B01018" w14:textId="252D578F" w:rsidR="00AD6C40" w:rsidRPr="00643F2E" w:rsidRDefault="00AD6C40" w:rsidP="00AD6C40">
      <w:pPr>
        <w:pStyle w:val="Paragraphedeliste"/>
        <w:numPr>
          <w:ilvl w:val="0"/>
          <w:numId w:val="6"/>
        </w:numPr>
        <w:ind w:left="709" w:firstLine="0"/>
        <w:rPr>
          <w:b/>
          <w:color w:val="FF0000"/>
        </w:rPr>
      </w:pPr>
      <w:r w:rsidRPr="00643F2E">
        <w:rPr>
          <w:b/>
          <w:color w:val="FF0000"/>
        </w:rPr>
        <w:t>Pièces à fournir : la fiche d’inscription dûment complétée</w:t>
      </w:r>
      <w:r w:rsidR="00643F2E" w:rsidRPr="00643F2E">
        <w:rPr>
          <w:b/>
          <w:color w:val="FF0000"/>
        </w:rPr>
        <w:t>, justificatif quotient familial, attestation Responsabilité Civile</w:t>
      </w:r>
      <w:r w:rsidR="009B0196">
        <w:rPr>
          <w:b/>
          <w:color w:val="FF0000"/>
        </w:rPr>
        <w:t>,</w:t>
      </w:r>
      <w:r w:rsidR="00643F2E" w:rsidRPr="00643F2E">
        <w:rPr>
          <w:b/>
          <w:color w:val="FF0000"/>
        </w:rPr>
        <w:t xml:space="preserve"> la</w:t>
      </w:r>
      <w:r w:rsidRPr="00643F2E">
        <w:rPr>
          <w:b/>
          <w:color w:val="FF0000"/>
        </w:rPr>
        <w:t xml:space="preserve"> copie du carnet de santé</w:t>
      </w:r>
      <w:r w:rsidR="009B0196">
        <w:rPr>
          <w:b/>
          <w:color w:val="FF0000"/>
        </w:rPr>
        <w:t xml:space="preserve"> et éventuellement l’autorisation de prélèvement automatique pour le paiement des factures.</w:t>
      </w:r>
    </w:p>
    <w:p w14:paraId="77664181" w14:textId="77777777" w:rsidR="00AD6C40" w:rsidRDefault="00AD6C40" w:rsidP="00AD6C40">
      <w:pPr>
        <w:pStyle w:val="Paragraphedeliste"/>
        <w:ind w:left="644" w:right="210" w:firstLine="0"/>
        <w:rPr>
          <w:b/>
        </w:rPr>
      </w:pPr>
    </w:p>
    <w:p w14:paraId="28EBFB6F" w14:textId="77777777" w:rsidR="002F6CC4" w:rsidRPr="002F6CC4" w:rsidRDefault="00696B77" w:rsidP="001E1304">
      <w:pPr>
        <w:pStyle w:val="Titre1"/>
        <w:ind w:left="284" w:right="210" w:firstLine="0"/>
        <w:jc w:val="both"/>
      </w:pPr>
      <w:r w:rsidRPr="000A3805">
        <w:rPr>
          <w:u w:val="single"/>
        </w:rPr>
        <w:t xml:space="preserve"> </w:t>
      </w:r>
      <w:r w:rsidRPr="00AD6C40">
        <w:rPr>
          <w:u w:val="single"/>
        </w:rPr>
        <w:t xml:space="preserve">ARTICLE </w:t>
      </w:r>
      <w:r w:rsidR="000A3805">
        <w:rPr>
          <w:u w:val="single"/>
        </w:rPr>
        <w:t>3</w:t>
      </w:r>
      <w:r w:rsidRPr="00AD6C40">
        <w:rPr>
          <w:u w:val="single"/>
        </w:rPr>
        <w:t xml:space="preserve"> – </w:t>
      </w:r>
      <w:r w:rsidR="002601DA" w:rsidRPr="00AD6C40">
        <w:rPr>
          <w:u w:val="single"/>
        </w:rPr>
        <w:t xml:space="preserve">HORAIRES </w:t>
      </w:r>
    </w:p>
    <w:p w14:paraId="001997B0" w14:textId="2A9BFD53" w:rsidR="00870630" w:rsidRDefault="00696B77" w:rsidP="00AD6C40">
      <w:pPr>
        <w:pStyle w:val="Paragraphedeliste"/>
        <w:numPr>
          <w:ilvl w:val="0"/>
          <w:numId w:val="1"/>
        </w:numPr>
        <w:spacing w:after="0" w:line="259" w:lineRule="auto"/>
        <w:ind w:left="284" w:right="210" w:firstLine="0"/>
      </w:pPr>
      <w:r>
        <w:t>L</w:t>
      </w:r>
      <w:r w:rsidR="00475DF5">
        <w:t>’accueil</w:t>
      </w:r>
      <w:r>
        <w:t xml:space="preserve"> du matin est </w:t>
      </w:r>
      <w:r w:rsidR="00475DF5">
        <w:t>ouvert</w:t>
      </w:r>
      <w:r>
        <w:t xml:space="preserve"> </w:t>
      </w:r>
      <w:r w:rsidR="005173CC">
        <w:t>les lundis</w:t>
      </w:r>
      <w:r w:rsidR="007D0075">
        <w:t xml:space="preserve">, mardis, jeudis et </w:t>
      </w:r>
      <w:r>
        <w:t>vendredi</w:t>
      </w:r>
      <w:r w:rsidR="007D0075">
        <w:t>s</w:t>
      </w:r>
      <w:r>
        <w:t xml:space="preserve"> de 7h30 à 8h</w:t>
      </w:r>
      <w:r w:rsidR="002F2E8D">
        <w:t>30</w:t>
      </w:r>
      <w:r>
        <w:t xml:space="preserve"> à </w:t>
      </w:r>
      <w:r w:rsidR="007D0075">
        <w:t>la salle municipale</w:t>
      </w:r>
      <w:r>
        <w:t xml:space="preserve"> de Montreuil</w:t>
      </w:r>
      <w:r w:rsidR="00475DF5">
        <w:t>-</w:t>
      </w:r>
      <w:r>
        <w:t>sur</w:t>
      </w:r>
      <w:r w:rsidR="00475DF5">
        <w:t>-</w:t>
      </w:r>
      <w:r>
        <w:t xml:space="preserve">Epte. </w:t>
      </w:r>
    </w:p>
    <w:p w14:paraId="70DCDD8D" w14:textId="77777777" w:rsidR="00870630" w:rsidRDefault="00696B77" w:rsidP="00AD6C40">
      <w:pPr>
        <w:numPr>
          <w:ilvl w:val="0"/>
          <w:numId w:val="1"/>
        </w:numPr>
        <w:ind w:left="284" w:right="210" w:firstLine="0"/>
      </w:pPr>
      <w:r>
        <w:t>L</w:t>
      </w:r>
      <w:r w:rsidR="00475DF5">
        <w:t>’accueil</w:t>
      </w:r>
      <w:r>
        <w:t xml:space="preserve"> du soir est </w:t>
      </w:r>
      <w:r w:rsidR="00475DF5">
        <w:t>ouvert</w:t>
      </w:r>
      <w:r>
        <w:t xml:space="preserve"> les lundis, mardis, jeudis et vendredi</w:t>
      </w:r>
      <w:r w:rsidR="00E814D7">
        <w:t>s</w:t>
      </w:r>
      <w:r>
        <w:t xml:space="preserve"> </w:t>
      </w:r>
      <w:r w:rsidR="007D0075">
        <w:t xml:space="preserve">de 16h15 à 19h00 </w:t>
      </w:r>
      <w:r>
        <w:t xml:space="preserve">à </w:t>
      </w:r>
      <w:r w:rsidR="007D0075">
        <w:t xml:space="preserve">la salle municipale </w:t>
      </w:r>
      <w:r>
        <w:t>de Montreuil</w:t>
      </w:r>
      <w:r w:rsidR="00475DF5">
        <w:t>-</w:t>
      </w:r>
      <w:r>
        <w:t>sur</w:t>
      </w:r>
      <w:r w:rsidR="00475DF5">
        <w:t>-</w:t>
      </w:r>
      <w:r>
        <w:t>Epte</w:t>
      </w:r>
      <w:r w:rsidR="007D0075">
        <w:t>.</w:t>
      </w:r>
    </w:p>
    <w:p w14:paraId="642C6747" w14:textId="77777777" w:rsidR="00A376C5" w:rsidRDefault="00A376C5" w:rsidP="00AD6C40">
      <w:pPr>
        <w:ind w:left="284" w:right="210" w:firstLine="0"/>
      </w:pPr>
    </w:p>
    <w:p w14:paraId="1682FC6A" w14:textId="77777777" w:rsidR="00A376C5" w:rsidRPr="00A376C5" w:rsidRDefault="00A376C5" w:rsidP="00AD6C40">
      <w:pPr>
        <w:ind w:left="284" w:right="210" w:firstLine="0"/>
        <w:rPr>
          <w:b/>
        </w:rPr>
      </w:pPr>
      <w:r w:rsidRPr="00A376C5">
        <w:rPr>
          <w:b/>
        </w:rPr>
        <w:t>Le matin, les parents ou responsables légaux doivent accompagner leurs enfants à l’intérieur des locaux et le</w:t>
      </w:r>
      <w:r w:rsidR="00F942E9">
        <w:rPr>
          <w:b/>
        </w:rPr>
        <w:t>s</w:t>
      </w:r>
      <w:r w:rsidRPr="00A376C5">
        <w:rPr>
          <w:b/>
        </w:rPr>
        <w:t xml:space="preserve"> confier à l’Adjoint d’Animation de l’accueil périscolaire.</w:t>
      </w:r>
    </w:p>
    <w:p w14:paraId="3A1A3E62" w14:textId="77777777" w:rsidR="00830C52" w:rsidRDefault="00A376C5" w:rsidP="00AD6C40">
      <w:pPr>
        <w:ind w:left="284" w:right="210" w:firstLine="0"/>
      </w:pPr>
      <w:r w:rsidRPr="00A376C5">
        <w:rPr>
          <w:b/>
        </w:rPr>
        <w:t>Le soir, l’enfant ne peut quitter l’accueil périscolaire</w:t>
      </w:r>
      <w:r w:rsidR="00A72E20">
        <w:rPr>
          <w:b/>
        </w:rPr>
        <w:t xml:space="preserve"> </w:t>
      </w:r>
      <w:r w:rsidRPr="00A376C5">
        <w:rPr>
          <w:b/>
        </w:rPr>
        <w:t>seul ou accompagné d’un mineur.</w:t>
      </w:r>
    </w:p>
    <w:p w14:paraId="1BD80135" w14:textId="77777777" w:rsidR="00830C52" w:rsidRDefault="00830C52" w:rsidP="00AD6C40">
      <w:pPr>
        <w:ind w:left="284" w:right="210" w:firstLine="0"/>
      </w:pPr>
    </w:p>
    <w:p w14:paraId="48B30C4B" w14:textId="77777777" w:rsidR="00870630" w:rsidRDefault="00696B77" w:rsidP="00AD6C40">
      <w:pPr>
        <w:ind w:left="284" w:right="210" w:firstLine="0"/>
      </w:pPr>
      <w:r>
        <w:t xml:space="preserve">Le départ des enfants s’effectue sous la responsabilité de leurs représentants légaux </w:t>
      </w:r>
      <w:r>
        <w:rPr>
          <w:b/>
        </w:rPr>
        <w:t>impérativement avant 19h00</w:t>
      </w:r>
      <w:r>
        <w:t xml:space="preserve">. Ces derniers s’engagent à respecter les horaires. </w:t>
      </w:r>
      <w:r w:rsidRPr="002601DA">
        <w:rPr>
          <w:b/>
        </w:rPr>
        <w:t xml:space="preserve">Tout retard éventuel doit être </w:t>
      </w:r>
      <w:r w:rsidR="00A72E20" w:rsidRPr="002601DA">
        <w:rPr>
          <w:b/>
        </w:rPr>
        <w:t>signalé à</w:t>
      </w:r>
      <w:r w:rsidR="00A376C5" w:rsidRPr="002601DA">
        <w:rPr>
          <w:b/>
        </w:rPr>
        <w:t xml:space="preserve"> Madame Sophie </w:t>
      </w:r>
      <w:r w:rsidR="00A72E20" w:rsidRPr="002601DA">
        <w:rPr>
          <w:b/>
        </w:rPr>
        <w:t>DUPRÉ -</w:t>
      </w:r>
      <w:r w:rsidR="00A376C5" w:rsidRPr="002601DA">
        <w:rPr>
          <w:b/>
        </w:rPr>
        <w:t xml:space="preserve"> Adjoint d’Animation – Tél 06-30-94-24-06</w:t>
      </w:r>
      <w:r>
        <w:t xml:space="preserve">. </w:t>
      </w:r>
      <w:r w:rsidRPr="004E4ED2">
        <w:rPr>
          <w:b/>
          <w:bCs/>
          <w:color w:val="FF0000"/>
          <w:u w:val="single"/>
        </w:rPr>
        <w:t xml:space="preserve">En cas de retards répétés, toute heure entamée sera majorée de </w:t>
      </w:r>
      <w:r w:rsidR="001E4230" w:rsidRPr="004E4ED2">
        <w:rPr>
          <w:b/>
          <w:bCs/>
          <w:color w:val="FF0000"/>
          <w:u w:val="single"/>
        </w:rPr>
        <w:t>5</w:t>
      </w:r>
      <w:r w:rsidRPr="004E4ED2">
        <w:rPr>
          <w:b/>
          <w:bCs/>
          <w:color w:val="FF0000"/>
          <w:u w:val="single"/>
        </w:rPr>
        <w:t>€.</w:t>
      </w:r>
      <w:r w:rsidRPr="004E4ED2">
        <w:rPr>
          <w:color w:val="FF0000"/>
        </w:rPr>
        <w:t xml:space="preserve"> </w:t>
      </w:r>
    </w:p>
    <w:p w14:paraId="17EB8260" w14:textId="77777777" w:rsidR="002601DA" w:rsidRDefault="002601DA" w:rsidP="00AD6C40">
      <w:pPr>
        <w:ind w:left="284" w:right="210" w:firstLine="0"/>
        <w:rPr>
          <w:b/>
          <w:color w:val="FF0000"/>
        </w:rPr>
      </w:pPr>
    </w:p>
    <w:p w14:paraId="40F54A48" w14:textId="77777777" w:rsidR="00870630" w:rsidRDefault="00696B77" w:rsidP="00AD6C40">
      <w:pPr>
        <w:ind w:left="284" w:right="210" w:firstLine="0"/>
        <w:rPr>
          <w:b/>
          <w:color w:val="FF0000"/>
        </w:rPr>
      </w:pPr>
      <w:r w:rsidRPr="00A72E20">
        <w:rPr>
          <w:b/>
          <w:color w:val="FF0000"/>
        </w:rPr>
        <w:t xml:space="preserve">Les enfants ne pourront être confiés à une tierce personne majeure </w:t>
      </w:r>
      <w:r w:rsidR="001E4230" w:rsidRPr="00A72E20">
        <w:rPr>
          <w:b/>
          <w:color w:val="FF0000"/>
        </w:rPr>
        <w:t>autre que celles désignées sur la fiche d’inscription</w:t>
      </w:r>
      <w:r w:rsidRPr="00A72E20">
        <w:rPr>
          <w:b/>
          <w:color w:val="FF0000"/>
        </w:rPr>
        <w:t xml:space="preserve">. La responsabilité de la structure ne </w:t>
      </w:r>
      <w:r w:rsidR="001E4230" w:rsidRPr="00A72E20">
        <w:rPr>
          <w:b/>
          <w:color w:val="FF0000"/>
        </w:rPr>
        <w:t>peut être</w:t>
      </w:r>
      <w:r w:rsidRPr="00A72E20">
        <w:rPr>
          <w:b/>
          <w:color w:val="FF0000"/>
        </w:rPr>
        <w:t xml:space="preserve"> engagée en dehors des horaires d’ouverture. </w:t>
      </w:r>
    </w:p>
    <w:p w14:paraId="1D2F88D8" w14:textId="77777777" w:rsidR="00A72E20" w:rsidRDefault="00A72E20" w:rsidP="00AD6C40">
      <w:pPr>
        <w:ind w:left="284" w:right="210" w:firstLine="0"/>
        <w:rPr>
          <w:b/>
          <w:color w:val="FF0000"/>
        </w:rPr>
      </w:pPr>
    </w:p>
    <w:p w14:paraId="43A19465" w14:textId="77777777" w:rsidR="00870630" w:rsidRPr="00A72E20" w:rsidRDefault="00696B77" w:rsidP="00AD6C40">
      <w:pPr>
        <w:pStyle w:val="Titre1"/>
        <w:ind w:left="284" w:right="210" w:firstLine="0"/>
        <w:jc w:val="both"/>
        <w:rPr>
          <w:u w:val="single"/>
        </w:rPr>
      </w:pPr>
      <w:r w:rsidRPr="00A72E20">
        <w:rPr>
          <w:u w:val="single"/>
        </w:rPr>
        <w:t xml:space="preserve">ARTICLE </w:t>
      </w:r>
      <w:r w:rsidR="000A3805">
        <w:rPr>
          <w:u w:val="single"/>
        </w:rPr>
        <w:t>4</w:t>
      </w:r>
      <w:r w:rsidRPr="00A72E20">
        <w:rPr>
          <w:u w:val="single"/>
        </w:rPr>
        <w:t xml:space="preserve"> – TARIFIC</w:t>
      </w:r>
      <w:r w:rsidR="00AD6C40">
        <w:rPr>
          <w:u w:val="single"/>
        </w:rPr>
        <w:t>ATION ET MODALITES DE PAIEMENT</w:t>
      </w:r>
    </w:p>
    <w:p w14:paraId="28C6BCF0" w14:textId="77777777" w:rsidR="00A1502F" w:rsidRDefault="00696B77" w:rsidP="00AD6C40">
      <w:pPr>
        <w:spacing w:after="0" w:line="259" w:lineRule="auto"/>
        <w:ind w:left="284" w:right="210" w:firstLine="0"/>
      </w:pPr>
      <w:r>
        <w:rPr>
          <w:b/>
        </w:rPr>
        <w:t xml:space="preserve"> </w:t>
      </w:r>
    </w:p>
    <w:tbl>
      <w:tblPr>
        <w:tblW w:w="9363" w:type="dxa"/>
        <w:jc w:val="center"/>
        <w:tblCellMar>
          <w:left w:w="70" w:type="dxa"/>
          <w:right w:w="70" w:type="dxa"/>
        </w:tblCellMar>
        <w:tblLook w:val="04A0" w:firstRow="1" w:lastRow="0" w:firstColumn="1" w:lastColumn="0" w:noHBand="0" w:noVBand="1"/>
      </w:tblPr>
      <w:tblGrid>
        <w:gridCol w:w="3397"/>
        <w:gridCol w:w="2977"/>
        <w:gridCol w:w="2989"/>
      </w:tblGrid>
      <w:tr w:rsidR="00A1502F" w:rsidRPr="00A1502F" w14:paraId="364A44E7" w14:textId="77777777" w:rsidTr="00A72E20">
        <w:trPr>
          <w:trHeight w:val="300"/>
          <w:jc w:val="center"/>
        </w:trPr>
        <w:tc>
          <w:tcPr>
            <w:tcW w:w="936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AF949" w14:textId="77777777" w:rsidR="00A1502F" w:rsidRPr="00A1502F" w:rsidRDefault="00A1502F" w:rsidP="00AD6C40">
            <w:pPr>
              <w:spacing w:after="0" w:line="240" w:lineRule="auto"/>
              <w:ind w:left="284" w:right="210" w:firstLine="0"/>
              <w:rPr>
                <w:rFonts w:ascii="Calibri" w:hAnsi="Calibri"/>
                <w:b/>
              </w:rPr>
            </w:pPr>
            <w:r w:rsidRPr="00A1502F">
              <w:rPr>
                <w:rFonts w:ascii="Calibri" w:hAnsi="Calibri"/>
                <w:b/>
              </w:rPr>
              <w:t>Accueil du matin et du soir (goûter fourni)</w:t>
            </w:r>
          </w:p>
        </w:tc>
      </w:tr>
      <w:tr w:rsidR="00A1502F" w:rsidRPr="00A1502F" w14:paraId="4F346049" w14:textId="77777777" w:rsidTr="000A3805">
        <w:trPr>
          <w:trHeight w:val="583"/>
          <w:jc w:val="center"/>
        </w:trPr>
        <w:tc>
          <w:tcPr>
            <w:tcW w:w="3397" w:type="dxa"/>
            <w:tcBorders>
              <w:top w:val="nil"/>
              <w:left w:val="single" w:sz="4" w:space="0" w:color="auto"/>
              <w:bottom w:val="single" w:sz="4" w:space="0" w:color="auto"/>
              <w:right w:val="single" w:sz="4" w:space="0" w:color="auto"/>
            </w:tcBorders>
            <w:shd w:val="clear" w:color="auto" w:fill="auto"/>
            <w:vAlign w:val="bottom"/>
            <w:hideMark/>
          </w:tcPr>
          <w:p w14:paraId="5A423499" w14:textId="77777777" w:rsidR="00A1502F" w:rsidRPr="00A1502F" w:rsidRDefault="00A1502F" w:rsidP="00AD6C40">
            <w:pPr>
              <w:spacing w:after="0" w:line="240" w:lineRule="auto"/>
              <w:ind w:left="284" w:right="210" w:firstLine="0"/>
              <w:rPr>
                <w:rFonts w:ascii="Calibri" w:hAnsi="Calibri"/>
              </w:rPr>
            </w:pPr>
          </w:p>
          <w:p w14:paraId="38E8B3E4" w14:textId="77777777" w:rsidR="00A1502F" w:rsidRPr="00A1502F" w:rsidRDefault="00A1502F" w:rsidP="00AD6C40">
            <w:pPr>
              <w:spacing w:after="0" w:line="240" w:lineRule="auto"/>
              <w:ind w:left="284" w:right="210" w:firstLine="0"/>
              <w:rPr>
                <w:rFonts w:ascii="Calibri" w:hAnsi="Calibri"/>
              </w:rPr>
            </w:pPr>
          </w:p>
          <w:p w14:paraId="5249F14B" w14:textId="77777777" w:rsidR="00A1502F" w:rsidRPr="00A1502F" w:rsidRDefault="00A1502F" w:rsidP="00AD6C40">
            <w:pPr>
              <w:spacing w:after="0" w:line="240" w:lineRule="auto"/>
              <w:ind w:left="284" w:right="210" w:firstLine="0"/>
              <w:rPr>
                <w:rFonts w:ascii="Calibri" w:hAnsi="Calibri"/>
              </w:rPr>
            </w:pPr>
          </w:p>
        </w:tc>
        <w:tc>
          <w:tcPr>
            <w:tcW w:w="2977" w:type="dxa"/>
            <w:tcBorders>
              <w:top w:val="nil"/>
              <w:left w:val="nil"/>
              <w:bottom w:val="single" w:sz="4" w:space="0" w:color="auto"/>
              <w:right w:val="single" w:sz="4" w:space="0" w:color="auto"/>
            </w:tcBorders>
            <w:shd w:val="clear" w:color="auto" w:fill="auto"/>
            <w:noWrap/>
            <w:vAlign w:val="center"/>
            <w:hideMark/>
          </w:tcPr>
          <w:p w14:paraId="79BA9E50" w14:textId="77777777" w:rsidR="00A1502F" w:rsidRPr="00A1502F" w:rsidRDefault="00A1502F" w:rsidP="000A3805">
            <w:pPr>
              <w:spacing w:after="0" w:line="240" w:lineRule="auto"/>
              <w:ind w:left="284" w:right="210" w:firstLine="0"/>
              <w:jc w:val="center"/>
              <w:rPr>
                <w:rFonts w:ascii="Calibri" w:hAnsi="Calibri"/>
                <w:b/>
                <w:color w:val="4472C4"/>
              </w:rPr>
            </w:pPr>
            <w:r w:rsidRPr="00A1502F">
              <w:rPr>
                <w:rFonts w:ascii="Calibri" w:hAnsi="Calibri"/>
                <w:b/>
                <w:color w:val="4472C4"/>
              </w:rPr>
              <w:t xml:space="preserve">Quotient Familial </w:t>
            </w:r>
            <w:r w:rsidRPr="00A1502F">
              <w:rPr>
                <w:rFonts w:ascii="Calibri" w:hAnsi="Calibri" w:cs="Calibri"/>
                <w:b/>
                <w:color w:val="4472C4"/>
              </w:rPr>
              <w:t>≤ 541 €</w:t>
            </w:r>
            <w:r w:rsidR="000A3805">
              <w:rPr>
                <w:rFonts w:ascii="Calibri" w:hAnsi="Calibri" w:cs="Calibri"/>
                <w:b/>
                <w:color w:val="4472C4"/>
              </w:rPr>
              <w:t xml:space="preserve"> </w:t>
            </w:r>
            <w:r w:rsidR="000A3805" w:rsidRPr="000A3805">
              <w:rPr>
                <w:rFonts w:ascii="Calibri" w:hAnsi="Calibri" w:cs="Calibri"/>
                <w:b/>
                <w:color w:val="FF0000"/>
              </w:rPr>
              <w:t>(A JUSTIFIER)</w:t>
            </w:r>
          </w:p>
        </w:tc>
        <w:tc>
          <w:tcPr>
            <w:tcW w:w="2989" w:type="dxa"/>
            <w:tcBorders>
              <w:top w:val="nil"/>
              <w:left w:val="nil"/>
              <w:bottom w:val="single" w:sz="4" w:space="0" w:color="auto"/>
              <w:right w:val="single" w:sz="4" w:space="0" w:color="auto"/>
            </w:tcBorders>
            <w:shd w:val="clear" w:color="auto" w:fill="auto"/>
            <w:noWrap/>
            <w:vAlign w:val="center"/>
            <w:hideMark/>
          </w:tcPr>
          <w:p w14:paraId="07585BA0" w14:textId="77777777" w:rsidR="00A1502F" w:rsidRDefault="00A1502F" w:rsidP="00AD6C40">
            <w:pPr>
              <w:spacing w:after="0" w:line="240" w:lineRule="auto"/>
              <w:ind w:left="284" w:right="210" w:firstLine="0"/>
              <w:rPr>
                <w:rFonts w:ascii="Calibri" w:hAnsi="Calibri"/>
                <w:b/>
                <w:color w:val="4472C4"/>
              </w:rPr>
            </w:pPr>
            <w:r w:rsidRPr="00A1502F">
              <w:rPr>
                <w:rFonts w:ascii="Calibri" w:hAnsi="Calibri"/>
                <w:b/>
                <w:color w:val="4472C4"/>
              </w:rPr>
              <w:t xml:space="preserve">Quotient familial </w:t>
            </w:r>
            <w:r w:rsidRPr="00A1502F">
              <w:rPr>
                <w:rFonts w:ascii="Calibri" w:hAnsi="Calibri" w:cs="Calibri"/>
                <w:b/>
                <w:color w:val="4472C4"/>
              </w:rPr>
              <w:t>&gt;</w:t>
            </w:r>
            <w:r w:rsidRPr="00A1502F">
              <w:rPr>
                <w:rFonts w:ascii="Calibri" w:hAnsi="Calibri"/>
                <w:b/>
                <w:color w:val="4472C4"/>
              </w:rPr>
              <w:t xml:space="preserve"> 541 €</w:t>
            </w:r>
          </w:p>
          <w:p w14:paraId="63BFC6A4" w14:textId="77777777" w:rsidR="000A3805" w:rsidRPr="00A1502F" w:rsidRDefault="000A3805" w:rsidP="000A3805">
            <w:pPr>
              <w:spacing w:after="0" w:line="240" w:lineRule="auto"/>
              <w:ind w:left="284" w:right="210" w:firstLine="0"/>
              <w:jc w:val="center"/>
              <w:rPr>
                <w:rFonts w:ascii="Calibri" w:hAnsi="Calibri"/>
                <w:b/>
                <w:color w:val="4472C4"/>
              </w:rPr>
            </w:pPr>
            <w:r w:rsidRPr="000A3805">
              <w:rPr>
                <w:rFonts w:ascii="Calibri" w:hAnsi="Calibri"/>
                <w:b/>
                <w:color w:val="FF0000"/>
              </w:rPr>
              <w:t>(A JUSTIFIER)</w:t>
            </w:r>
          </w:p>
        </w:tc>
      </w:tr>
      <w:tr w:rsidR="00A1502F" w:rsidRPr="00A1502F" w14:paraId="53AB07ED" w14:textId="77777777" w:rsidTr="000A3805">
        <w:trPr>
          <w:trHeight w:val="93"/>
          <w:jc w:val="center"/>
        </w:trPr>
        <w:tc>
          <w:tcPr>
            <w:tcW w:w="3397" w:type="dxa"/>
            <w:tcBorders>
              <w:top w:val="nil"/>
              <w:left w:val="single" w:sz="4" w:space="0" w:color="auto"/>
              <w:bottom w:val="single" w:sz="4" w:space="0" w:color="auto"/>
              <w:right w:val="single" w:sz="4" w:space="0" w:color="auto"/>
            </w:tcBorders>
            <w:vAlign w:val="center"/>
            <w:hideMark/>
          </w:tcPr>
          <w:p w14:paraId="275EC123" w14:textId="77777777" w:rsidR="00A1502F" w:rsidRPr="00A1502F" w:rsidRDefault="00A1502F" w:rsidP="00AD6C40">
            <w:pPr>
              <w:spacing w:after="0" w:line="240" w:lineRule="auto"/>
              <w:ind w:left="284" w:right="210" w:firstLine="0"/>
              <w:rPr>
                <w:rFonts w:ascii="Calibri" w:hAnsi="Calibri"/>
              </w:rPr>
            </w:pPr>
            <w:r w:rsidRPr="00A1502F">
              <w:rPr>
                <w:rFonts w:ascii="Calibri" w:hAnsi="Calibri"/>
              </w:rPr>
              <w:t>Prix à l'heure</w:t>
            </w:r>
          </w:p>
          <w:p w14:paraId="792435C7" w14:textId="77777777" w:rsidR="00A1502F" w:rsidRPr="00A1502F" w:rsidRDefault="00A1502F" w:rsidP="00AD6C40">
            <w:pPr>
              <w:spacing w:after="0" w:line="240" w:lineRule="auto"/>
              <w:ind w:left="284" w:right="210" w:firstLine="0"/>
              <w:rPr>
                <w:rFonts w:ascii="Calibri" w:hAnsi="Calibri"/>
              </w:rPr>
            </w:pPr>
            <w:r w:rsidRPr="00A1502F">
              <w:rPr>
                <w:rFonts w:ascii="Calibri" w:hAnsi="Calibri"/>
              </w:rPr>
              <w:t>(toute heure entamée est due)</w:t>
            </w:r>
          </w:p>
        </w:tc>
        <w:tc>
          <w:tcPr>
            <w:tcW w:w="2977" w:type="dxa"/>
            <w:tcBorders>
              <w:top w:val="nil"/>
              <w:left w:val="nil"/>
              <w:bottom w:val="single" w:sz="4" w:space="0" w:color="auto"/>
              <w:right w:val="single" w:sz="4" w:space="0" w:color="auto"/>
            </w:tcBorders>
            <w:shd w:val="clear" w:color="auto" w:fill="auto"/>
            <w:noWrap/>
            <w:vAlign w:val="center"/>
            <w:hideMark/>
          </w:tcPr>
          <w:p w14:paraId="7D2FF9DE" w14:textId="77777777" w:rsidR="00A1502F" w:rsidRPr="00A1502F" w:rsidRDefault="00A1502F" w:rsidP="00AD6C40">
            <w:pPr>
              <w:spacing w:after="0" w:line="240" w:lineRule="auto"/>
              <w:ind w:left="284" w:right="210" w:firstLine="0"/>
              <w:rPr>
                <w:rFonts w:ascii="Calibri" w:hAnsi="Calibri"/>
              </w:rPr>
            </w:pPr>
            <w:r w:rsidRPr="00A1502F">
              <w:rPr>
                <w:rFonts w:ascii="Calibri" w:hAnsi="Calibri"/>
              </w:rPr>
              <w:t>1,65 €</w:t>
            </w:r>
          </w:p>
        </w:tc>
        <w:tc>
          <w:tcPr>
            <w:tcW w:w="2989" w:type="dxa"/>
            <w:tcBorders>
              <w:top w:val="nil"/>
              <w:left w:val="nil"/>
              <w:bottom w:val="single" w:sz="4" w:space="0" w:color="auto"/>
              <w:right w:val="single" w:sz="4" w:space="0" w:color="auto"/>
            </w:tcBorders>
            <w:shd w:val="clear" w:color="auto" w:fill="auto"/>
            <w:noWrap/>
            <w:vAlign w:val="center"/>
            <w:hideMark/>
          </w:tcPr>
          <w:p w14:paraId="3491AD1D" w14:textId="77777777" w:rsidR="00A1502F" w:rsidRPr="00A1502F" w:rsidRDefault="00A1502F" w:rsidP="00AD6C40">
            <w:pPr>
              <w:spacing w:after="0" w:line="240" w:lineRule="auto"/>
              <w:ind w:left="284" w:right="210" w:firstLine="0"/>
              <w:rPr>
                <w:rFonts w:ascii="Calibri" w:hAnsi="Calibri"/>
              </w:rPr>
            </w:pPr>
            <w:r w:rsidRPr="00A1502F">
              <w:rPr>
                <w:rFonts w:ascii="Calibri" w:hAnsi="Calibri"/>
              </w:rPr>
              <w:t>1,80 €</w:t>
            </w:r>
          </w:p>
        </w:tc>
      </w:tr>
    </w:tbl>
    <w:p w14:paraId="635BF97E" w14:textId="77777777" w:rsidR="00A72E20" w:rsidRDefault="00A72E20" w:rsidP="00AD6C40">
      <w:pPr>
        <w:spacing w:after="0" w:line="259" w:lineRule="auto"/>
        <w:ind w:left="284" w:right="210" w:firstLine="0"/>
      </w:pPr>
    </w:p>
    <w:p w14:paraId="5A7F5447" w14:textId="77777777" w:rsidR="00CC75F0" w:rsidRDefault="00696B77" w:rsidP="000A3805">
      <w:pPr>
        <w:spacing w:after="23" w:line="259" w:lineRule="auto"/>
        <w:ind w:left="284" w:right="210" w:firstLine="0"/>
      </w:pPr>
      <w:r>
        <w:rPr>
          <w:b/>
          <w:sz w:val="20"/>
        </w:rPr>
        <w:t xml:space="preserve"> </w:t>
      </w:r>
      <w:r>
        <w:t>Les factures seront remises aux familles</w:t>
      </w:r>
      <w:r w:rsidR="00A72E20">
        <w:t xml:space="preserve"> ch</w:t>
      </w:r>
      <w:r>
        <w:t>aque mois selon les prestations choisies lors de l’inscription</w:t>
      </w:r>
      <w:r w:rsidR="00CC75F0">
        <w:t>. Les modes de règlement possibles sont au choix :</w:t>
      </w:r>
    </w:p>
    <w:p w14:paraId="1BEA9D85" w14:textId="77777777" w:rsidR="00B95916" w:rsidRDefault="00B95916" w:rsidP="00CC75F0">
      <w:pPr>
        <w:pStyle w:val="Paragraphedeliste"/>
        <w:numPr>
          <w:ilvl w:val="0"/>
          <w:numId w:val="7"/>
        </w:numPr>
        <w:ind w:right="210"/>
      </w:pPr>
      <w:r>
        <w:t>Par prélèvement mensuel automatique. La demande de prélèvement automatique et le RIB est à remettre au Service Scolaire en Mairie de Montreuil-sur-Epte. Les prélèvements se font d’Octobre jusqu’à la fin de l’année scolaire, à la date du 15 de chaque mois. Un prélèvement refusé deux fois pour non approvisionnement du compte entraîne l’exclusion de ce mode de règlement. En outre, les frais financiers découlant de ces rejets sont facturés aux familles.</w:t>
      </w:r>
    </w:p>
    <w:p w14:paraId="12A9A9D2" w14:textId="747E3384" w:rsidR="00B95916" w:rsidRPr="00B95916" w:rsidRDefault="00B95916" w:rsidP="00CC75F0">
      <w:pPr>
        <w:pStyle w:val="Paragraphedeliste"/>
        <w:numPr>
          <w:ilvl w:val="0"/>
          <w:numId w:val="7"/>
        </w:numPr>
        <w:ind w:right="210"/>
        <w:rPr>
          <w:b/>
          <w:color w:val="4472C4" w:themeColor="accent1"/>
        </w:rPr>
      </w:pPr>
      <w:r>
        <w:t xml:space="preserve">Par paiement sécurisé en ligne sur le site </w:t>
      </w:r>
      <w:r w:rsidR="001D14DF">
        <w:rPr>
          <w:b/>
          <w:color w:val="4472C4" w:themeColor="accent1"/>
        </w:rPr>
        <w:t>www.payfip.gouv.fr</w:t>
      </w:r>
    </w:p>
    <w:p w14:paraId="66772E18" w14:textId="7930FA22" w:rsidR="004E4ED2" w:rsidRPr="004E4ED2" w:rsidRDefault="00B97EB4" w:rsidP="004E4ED2">
      <w:pPr>
        <w:pStyle w:val="Paragraphedeliste"/>
        <w:numPr>
          <w:ilvl w:val="0"/>
          <w:numId w:val="7"/>
        </w:numPr>
        <w:ind w:right="210"/>
      </w:pPr>
      <w:r>
        <w:t>En numéraires</w:t>
      </w:r>
      <w:r w:rsidR="004E4ED2">
        <w:t xml:space="preserve"> : </w:t>
      </w:r>
      <w:r w:rsidR="004E4ED2" w:rsidRPr="004E4ED2">
        <w:t xml:space="preserve"> si votre avis comporte un QR code, le règlement à lieu chez un buraliste agréé affichant le logo « Paiement de proximité » (Pour information : le Longchamp et le Balto à Magny-en-Vexin)</w:t>
      </w:r>
    </w:p>
    <w:p w14:paraId="67361DD5" w14:textId="77777777" w:rsidR="00B97EB4" w:rsidRDefault="00B97EB4" w:rsidP="00B97EB4">
      <w:pPr>
        <w:pStyle w:val="Paragraphedeliste"/>
        <w:numPr>
          <w:ilvl w:val="0"/>
          <w:numId w:val="7"/>
        </w:numPr>
        <w:ind w:right="210"/>
      </w:pPr>
      <w:r>
        <w:t>Par chèque bancaire à l’ordre du Trésor Public à adresser au Centre d’Encaissement des Finances Publiques – 59885  Lille – Cédex 9.</w:t>
      </w:r>
    </w:p>
    <w:p w14:paraId="22236BD1" w14:textId="77777777" w:rsidR="00B97EB4" w:rsidRDefault="00B97EB4" w:rsidP="00B97EB4">
      <w:pPr>
        <w:pStyle w:val="Paragraphedeliste"/>
        <w:ind w:left="1004" w:right="210" w:firstLine="0"/>
      </w:pPr>
      <w:r w:rsidRPr="002C7589">
        <w:rPr>
          <w:b/>
          <w:u w:val="single"/>
        </w:rPr>
        <w:t>Les chèques déposés en mairie vous seront retournés</w:t>
      </w:r>
      <w:r>
        <w:t>. (NB : si la facture mensuelle est inférieure à 15€, le montant sera reporté au mois suivant).</w:t>
      </w:r>
    </w:p>
    <w:p w14:paraId="11E4A11A" w14:textId="77777777" w:rsidR="00870630" w:rsidRDefault="00870630" w:rsidP="00AD6C40">
      <w:pPr>
        <w:spacing w:after="0" w:line="259" w:lineRule="auto"/>
        <w:ind w:left="284" w:right="210" w:firstLine="0"/>
      </w:pPr>
    </w:p>
    <w:p w14:paraId="0B0524AF" w14:textId="77777777" w:rsidR="00870630" w:rsidRDefault="00696B77" w:rsidP="00AD6C40">
      <w:pPr>
        <w:ind w:left="284" w:right="210" w:firstLine="0"/>
      </w:pPr>
      <w:r w:rsidRPr="00A72E20">
        <w:rPr>
          <w:b/>
          <w:u w:val="single"/>
        </w:rPr>
        <w:t xml:space="preserve">Les parents s’engagent au paiement de l'intégralité des prestations </w:t>
      </w:r>
      <w:r w:rsidR="00352DDF" w:rsidRPr="00A72E20">
        <w:rPr>
          <w:b/>
          <w:u w:val="single"/>
        </w:rPr>
        <w:t>enregistrées mensuellement</w:t>
      </w:r>
      <w:r w:rsidRPr="00A72E20">
        <w:rPr>
          <w:b/>
          <w:u w:val="single"/>
        </w:rPr>
        <w:t>.</w:t>
      </w:r>
      <w:r>
        <w:t xml:space="preserve"> En cas de désinscription, les responsables légaux devront en avertir les a</w:t>
      </w:r>
      <w:r w:rsidR="00352DDF">
        <w:t>gents</w:t>
      </w:r>
      <w:r>
        <w:t xml:space="preserve"> dans les plus brefs délais. En cas d’absence à la suite d'une maladie de plus de 3 jours, les parents devront présenter le certificat du médecin </w:t>
      </w:r>
      <w:r w:rsidR="00352DDF">
        <w:t>aux Adjoints d’Animation</w:t>
      </w:r>
      <w:r>
        <w:t xml:space="preserve">. Aucune absence non justifiée ne sera remboursée. </w:t>
      </w:r>
    </w:p>
    <w:p w14:paraId="5F5D16ED" w14:textId="77777777" w:rsidR="00870630" w:rsidRDefault="00696B77" w:rsidP="00AD6C40">
      <w:pPr>
        <w:spacing w:after="0" w:line="259" w:lineRule="auto"/>
        <w:ind w:left="284" w:right="210" w:firstLine="0"/>
      </w:pPr>
      <w:r>
        <w:t xml:space="preserve"> </w:t>
      </w:r>
    </w:p>
    <w:p w14:paraId="11457BA2" w14:textId="77777777" w:rsidR="00870630" w:rsidRPr="00A72E20" w:rsidRDefault="00696B77" w:rsidP="00AD6C40">
      <w:pPr>
        <w:pStyle w:val="Titre1"/>
        <w:ind w:left="284" w:right="210" w:firstLine="0"/>
        <w:jc w:val="both"/>
        <w:rPr>
          <w:u w:val="single"/>
        </w:rPr>
      </w:pPr>
      <w:r w:rsidRPr="00A72E20">
        <w:rPr>
          <w:u w:val="single"/>
        </w:rPr>
        <w:t xml:space="preserve">ARTICLE 5 : HYGIENE ET SECURITE </w:t>
      </w:r>
    </w:p>
    <w:p w14:paraId="31A4C128" w14:textId="77777777" w:rsidR="00870630" w:rsidRDefault="00696B77" w:rsidP="00830C52">
      <w:pPr>
        <w:spacing w:after="0" w:line="259" w:lineRule="auto"/>
        <w:ind w:left="284" w:right="210" w:firstLine="0"/>
      </w:pPr>
      <w:r>
        <w:rPr>
          <w:b/>
        </w:rPr>
        <w:t xml:space="preserve"> </w:t>
      </w:r>
      <w:r>
        <w:t>L’agent d’</w:t>
      </w:r>
      <w:r w:rsidR="00AB3DC7">
        <w:t xml:space="preserve">Animation </w:t>
      </w:r>
      <w:r>
        <w:t xml:space="preserve">est en droit de refuser l’accès à un enfant dont l’état de santé est incompatible avec les conditions </w:t>
      </w:r>
      <w:r w:rsidR="00A72E20">
        <w:t>d’accueil.</w:t>
      </w:r>
      <w:r>
        <w:t xml:space="preserve">  </w:t>
      </w:r>
    </w:p>
    <w:p w14:paraId="1892E411" w14:textId="77777777" w:rsidR="00870630" w:rsidRDefault="00696B77" w:rsidP="00AD6C40">
      <w:pPr>
        <w:ind w:left="284" w:right="210" w:firstLine="0"/>
      </w:pPr>
      <w:r>
        <w:t xml:space="preserve">En cas de problème de santé durant le temps périscolaire, les personnes autorisées à venir chercher l’enfant seront contactées. En cas de nécessité il sera fait appel aux services d’urgence médicale pour un éventuel transport vers l’hôpital. Le personnel encadrant s’engage à prévenir immédiatement les parents. Tous les frais occasionnés par les soins donnés sont à la charge des parents. Les parents informeront les services concernés de la suite donnée à cet accident. </w:t>
      </w:r>
    </w:p>
    <w:p w14:paraId="56440D0F" w14:textId="77777777" w:rsidR="00870630" w:rsidRPr="00A72E20" w:rsidRDefault="00696B77" w:rsidP="00E27305">
      <w:pPr>
        <w:spacing w:after="0" w:line="259" w:lineRule="auto"/>
        <w:ind w:left="284" w:right="210" w:firstLine="0"/>
        <w:rPr>
          <w:b/>
          <w:u w:val="single"/>
        </w:rPr>
      </w:pPr>
      <w:r>
        <w:t xml:space="preserve"> </w:t>
      </w:r>
      <w:r w:rsidRPr="00A72E20">
        <w:rPr>
          <w:b/>
          <w:u w:val="single"/>
        </w:rPr>
        <w:t xml:space="preserve">Le personnel n’est pas autorisé à administrer des médicaments ou des soins particuliers sauf si un Projet d’Accueil Individualisé le prévoit. </w:t>
      </w:r>
    </w:p>
    <w:p w14:paraId="0BB5CAB9" w14:textId="77777777" w:rsidR="00870630" w:rsidRDefault="00696B77" w:rsidP="00AD6C40">
      <w:pPr>
        <w:spacing w:after="0" w:line="259" w:lineRule="auto"/>
        <w:ind w:left="284" w:right="210" w:firstLine="0"/>
      </w:pPr>
      <w:r>
        <w:t xml:space="preserve"> </w:t>
      </w:r>
    </w:p>
    <w:p w14:paraId="582EDF9E" w14:textId="77777777" w:rsidR="00870630" w:rsidRPr="00A72E20" w:rsidRDefault="00696B77" w:rsidP="00AD6C40">
      <w:pPr>
        <w:pStyle w:val="Titre1"/>
        <w:ind w:left="284" w:right="210" w:firstLine="0"/>
        <w:jc w:val="both"/>
        <w:rPr>
          <w:u w:val="single"/>
        </w:rPr>
      </w:pPr>
      <w:r w:rsidRPr="00A72E20">
        <w:rPr>
          <w:u w:val="single"/>
        </w:rPr>
        <w:t xml:space="preserve">ARTICLE 6 : REGLES DE VIE </w:t>
      </w:r>
    </w:p>
    <w:p w14:paraId="19458405" w14:textId="77777777" w:rsidR="00870630" w:rsidRDefault="00696B77" w:rsidP="00830C52">
      <w:pPr>
        <w:spacing w:after="0" w:line="259" w:lineRule="auto"/>
        <w:ind w:left="284" w:right="210" w:firstLine="0"/>
      </w:pPr>
      <w:r>
        <w:rPr>
          <w:b/>
        </w:rPr>
        <w:t xml:space="preserve"> </w:t>
      </w:r>
      <w:r>
        <w:t xml:space="preserve">Les règles de vie, lors de ces temps d’accueil sont les mêmes que celles appliquées lors du temps scolaire (respect des agents, des camarades, des lieux, du matériel…) </w:t>
      </w:r>
    </w:p>
    <w:p w14:paraId="1AE68292" w14:textId="77777777" w:rsidR="00870630" w:rsidRDefault="00696B77" w:rsidP="00AD6C40">
      <w:pPr>
        <w:spacing w:after="0" w:line="259" w:lineRule="auto"/>
        <w:ind w:left="284" w:right="210" w:firstLine="0"/>
      </w:pPr>
      <w:r>
        <w:t xml:space="preserve"> Les comportements portant préjudice au bon fonctionnement des services, les écarts de langage volontaires et répétés feront l’objet d’un signalement par le personnel encadrant. Tout enfant qui dérogerait à ces règles s’expose à une exclusion temporaire ou définitive.</w:t>
      </w:r>
      <w:r>
        <w:rPr>
          <w:b/>
        </w:rPr>
        <w:t xml:space="preserve"> </w:t>
      </w:r>
    </w:p>
    <w:p w14:paraId="182BCAD9" w14:textId="77777777" w:rsidR="00870630" w:rsidRDefault="00696B77" w:rsidP="00AD6C40">
      <w:pPr>
        <w:spacing w:after="0" w:line="259" w:lineRule="auto"/>
        <w:ind w:left="284" w:right="210" w:firstLine="0"/>
      </w:pPr>
      <w:r>
        <w:rPr>
          <w:b/>
        </w:rPr>
        <w:t xml:space="preserve"> </w:t>
      </w:r>
    </w:p>
    <w:p w14:paraId="631195F6" w14:textId="77777777" w:rsidR="00870630" w:rsidRPr="00A72E20" w:rsidRDefault="00696B77" w:rsidP="00AD6C40">
      <w:pPr>
        <w:pStyle w:val="Titre1"/>
        <w:ind w:left="284" w:right="210" w:firstLine="0"/>
        <w:jc w:val="both"/>
        <w:rPr>
          <w:u w:val="single"/>
        </w:rPr>
      </w:pPr>
      <w:r w:rsidRPr="00A72E20">
        <w:rPr>
          <w:u w:val="single"/>
        </w:rPr>
        <w:t>ARTICLE 7 : ASSURANCES ET RESPONSABILITES</w:t>
      </w:r>
      <w:r w:rsidRPr="00A72E20">
        <w:rPr>
          <w:b w:val="0"/>
          <w:u w:val="single"/>
        </w:rPr>
        <w:t xml:space="preserve"> </w:t>
      </w:r>
    </w:p>
    <w:p w14:paraId="34B2E1DF" w14:textId="77777777" w:rsidR="00870630" w:rsidRDefault="00696B77" w:rsidP="00830C52">
      <w:pPr>
        <w:spacing w:after="0" w:line="259" w:lineRule="auto"/>
        <w:ind w:left="284" w:right="210" w:firstLine="0"/>
      </w:pPr>
      <w:r>
        <w:t xml:space="preserve"> Les enfants doivent être assurés pour les risques liés aux activités périscolaires. Les familles doivent fournir une copie de l’attestation d’assurance lors de l’inscription. Les parents ou le responsable légal seront responsables de toute dégradation volontaire des installations mises à la disposition des enfants commise par leur enfant et supporteront la réparation du préjudice. </w:t>
      </w:r>
    </w:p>
    <w:p w14:paraId="4D900A3E" w14:textId="77777777" w:rsidR="00870630" w:rsidRDefault="00696B77" w:rsidP="00E27305">
      <w:pPr>
        <w:spacing w:after="0" w:line="259" w:lineRule="auto"/>
        <w:ind w:left="284" w:right="210" w:firstLine="0"/>
      </w:pPr>
      <w:r>
        <w:t xml:space="preserve"> Le SIIS décline toute responsabilité en cas de vol ou de détérioration d’objets personnels. Il est recommandé d’éviter que les enfants portent des objets de valeur dans l’établissement. </w:t>
      </w:r>
    </w:p>
    <w:p w14:paraId="29E5CB62" w14:textId="77777777" w:rsidR="00870630" w:rsidRDefault="00696B77" w:rsidP="00AD6C40">
      <w:pPr>
        <w:spacing w:after="0" w:line="259" w:lineRule="auto"/>
        <w:ind w:left="284" w:right="210" w:firstLine="0"/>
      </w:pPr>
      <w:r>
        <w:t xml:space="preserve"> </w:t>
      </w:r>
    </w:p>
    <w:p w14:paraId="6FB846CA" w14:textId="77777777" w:rsidR="00870630" w:rsidRPr="00A72E20" w:rsidRDefault="00696B77" w:rsidP="00AD6C40">
      <w:pPr>
        <w:pStyle w:val="Titre1"/>
        <w:ind w:left="284" w:right="210" w:firstLine="0"/>
        <w:jc w:val="both"/>
        <w:rPr>
          <w:u w:val="single"/>
        </w:rPr>
      </w:pPr>
      <w:r w:rsidRPr="00A72E20">
        <w:rPr>
          <w:u w:val="single"/>
        </w:rPr>
        <w:t xml:space="preserve">ARTICLE 8 : RESPECT DU REGLEMENT  </w:t>
      </w:r>
    </w:p>
    <w:p w14:paraId="0B80AB92" w14:textId="77777777" w:rsidR="00870630" w:rsidRDefault="00696B77" w:rsidP="00AD6C40">
      <w:pPr>
        <w:spacing w:after="0" w:line="259" w:lineRule="auto"/>
        <w:ind w:left="284" w:right="210" w:firstLine="0"/>
      </w:pPr>
      <w:r>
        <w:t xml:space="preserve"> Le non-respect du présent règlement entraîne l’exclusion de l’enfant.   </w:t>
      </w:r>
      <w:r>
        <w:rPr>
          <w:sz w:val="24"/>
        </w:rPr>
        <w:t xml:space="preserve"> </w:t>
      </w:r>
    </w:p>
    <w:sectPr w:rsidR="00870630" w:rsidSect="009B0196">
      <w:pgSz w:w="11900" w:h="16840"/>
      <w:pgMar w:top="0" w:right="557" w:bottom="568"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C18"/>
    <w:multiLevelType w:val="hybridMultilevel"/>
    <w:tmpl w:val="C6F2BE04"/>
    <w:lvl w:ilvl="0" w:tplc="D8AE247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CAFFA8">
      <w:start w:val="1"/>
      <w:numFmt w:val="bullet"/>
      <w:lvlText w:val="-"/>
      <w:lvlJc w:val="left"/>
      <w:pPr>
        <w:ind w:left="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D419D8">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5D40C5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5F6CD80">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BCC2916">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EF692C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832AB46">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3AC244">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1723F5"/>
    <w:multiLevelType w:val="hybridMultilevel"/>
    <w:tmpl w:val="57280B2E"/>
    <w:lvl w:ilvl="0" w:tplc="D8AE247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BB3066"/>
    <w:multiLevelType w:val="hybridMultilevel"/>
    <w:tmpl w:val="DD88432A"/>
    <w:lvl w:ilvl="0" w:tplc="FCD4FDF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4E90B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73A9F9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0811A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EC8F4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A617F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5491F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E05C9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2D4260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A70447E"/>
    <w:multiLevelType w:val="hybridMultilevel"/>
    <w:tmpl w:val="66183DE2"/>
    <w:lvl w:ilvl="0" w:tplc="D8AE2474">
      <w:start w:val="1"/>
      <w:numFmt w:val="bullet"/>
      <w:lvlText w:val="•"/>
      <w:lvlJc w:val="left"/>
      <w:pPr>
        <w:ind w:left="6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34AD0672"/>
    <w:multiLevelType w:val="hybridMultilevel"/>
    <w:tmpl w:val="0250052A"/>
    <w:lvl w:ilvl="0" w:tplc="8C8C53A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586F8F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E04A6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048A3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E8C51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CE3FF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5AE38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D680D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0FAC56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9651186"/>
    <w:multiLevelType w:val="hybridMultilevel"/>
    <w:tmpl w:val="FC5E5F9E"/>
    <w:lvl w:ilvl="0" w:tplc="C7D4ADE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0AFF4A">
      <w:start w:val="1"/>
      <w:numFmt w:val="bullet"/>
      <w:lvlText w:val="-"/>
      <w:lvlJc w:val="left"/>
      <w:pPr>
        <w:ind w:left="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ED245A0">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A8882D0">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DFC3F7C">
      <w:start w:val="1"/>
      <w:numFmt w:val="bullet"/>
      <w:lvlText w:val="o"/>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ABC8BB0">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96476E">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E847E48">
      <w:start w:val="1"/>
      <w:numFmt w:val="bullet"/>
      <w:lvlText w:val="o"/>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DD680B0">
      <w:start w:val="1"/>
      <w:numFmt w:val="bullet"/>
      <w:lvlText w:val="▪"/>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BF625C8"/>
    <w:multiLevelType w:val="hybridMultilevel"/>
    <w:tmpl w:val="35BE262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15:restartNumberingAfterBreak="0">
    <w:nsid w:val="64E60F45"/>
    <w:multiLevelType w:val="hybridMultilevel"/>
    <w:tmpl w:val="D756AC00"/>
    <w:lvl w:ilvl="0" w:tplc="2A707580">
      <w:start w:val="1"/>
      <w:numFmt w:val="bullet"/>
      <w:lvlText w:val=""/>
      <w:lvlJc w:val="left"/>
      <w:pPr>
        <w:ind w:left="1004" w:hanging="360"/>
      </w:pPr>
      <w:rPr>
        <w:rFonts w:ascii="Symbol" w:hAnsi="Symbol" w:hint="default"/>
        <w:color w:val="auto"/>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630"/>
    <w:rsid w:val="000A3805"/>
    <w:rsid w:val="00157472"/>
    <w:rsid w:val="001D14DF"/>
    <w:rsid w:val="001E1304"/>
    <w:rsid w:val="001E4230"/>
    <w:rsid w:val="002601DA"/>
    <w:rsid w:val="002C7589"/>
    <w:rsid w:val="002F2E8D"/>
    <w:rsid w:val="002F6CC4"/>
    <w:rsid w:val="00346E5E"/>
    <w:rsid w:val="00352DDF"/>
    <w:rsid w:val="00426817"/>
    <w:rsid w:val="004441E7"/>
    <w:rsid w:val="00475DF5"/>
    <w:rsid w:val="004E36F6"/>
    <w:rsid w:val="004E4ED2"/>
    <w:rsid w:val="005173CC"/>
    <w:rsid w:val="005E50A4"/>
    <w:rsid w:val="00643F2E"/>
    <w:rsid w:val="00696B77"/>
    <w:rsid w:val="007D0075"/>
    <w:rsid w:val="00830C52"/>
    <w:rsid w:val="00870630"/>
    <w:rsid w:val="00911B06"/>
    <w:rsid w:val="009B0196"/>
    <w:rsid w:val="009B0BFC"/>
    <w:rsid w:val="00A1502F"/>
    <w:rsid w:val="00A376C5"/>
    <w:rsid w:val="00A72E20"/>
    <w:rsid w:val="00AB3DC7"/>
    <w:rsid w:val="00AD6C40"/>
    <w:rsid w:val="00B83A4F"/>
    <w:rsid w:val="00B95916"/>
    <w:rsid w:val="00B97EB4"/>
    <w:rsid w:val="00CC75F0"/>
    <w:rsid w:val="00CE5A42"/>
    <w:rsid w:val="00D46B5F"/>
    <w:rsid w:val="00E27305"/>
    <w:rsid w:val="00E814D7"/>
    <w:rsid w:val="00F050A8"/>
    <w:rsid w:val="00F942E9"/>
    <w:rsid w:val="00FF4C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E41AD"/>
  <w15:docId w15:val="{F19BA542-8EB0-4CF2-A238-F75721C86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48" w:lineRule="auto"/>
      <w:ind w:left="10" w:hanging="10"/>
      <w:jc w:val="both"/>
    </w:pPr>
    <w:rPr>
      <w:rFonts w:ascii="Times New Roman" w:eastAsia="Times New Roman" w:hAnsi="Times New Roman" w:cs="Times New Roman"/>
      <w:color w:val="000000"/>
    </w:rPr>
  </w:style>
  <w:style w:type="paragraph" w:styleId="Titre1">
    <w:name w:val="heading 1"/>
    <w:next w:val="Normal"/>
    <w:link w:val="Titre1Car"/>
    <w:uiPriority w:val="9"/>
    <w:unhideWhenUsed/>
    <w:qFormat/>
    <w:pPr>
      <w:keepNext/>
      <w:keepLines/>
      <w:spacing w:after="13" w:line="248" w:lineRule="auto"/>
      <w:ind w:left="10" w:right="2" w:hanging="10"/>
      <w:outlineLvl w:val="0"/>
    </w:pPr>
    <w:rPr>
      <w:rFonts w:ascii="Times New Roman" w:eastAsia="Times New Roman" w:hAnsi="Times New Roman" w:cs="Times New Roman"/>
      <w:b/>
      <w:color w:val="000000"/>
    </w:rPr>
  </w:style>
  <w:style w:type="paragraph" w:styleId="Titre2">
    <w:name w:val="heading 2"/>
    <w:next w:val="Normal"/>
    <w:link w:val="Titre2Car"/>
    <w:uiPriority w:val="9"/>
    <w:unhideWhenUsed/>
    <w:qFormat/>
    <w:pPr>
      <w:keepNext/>
      <w:keepLines/>
      <w:spacing w:after="0"/>
      <w:ind w:left="10" w:right="2" w:hanging="10"/>
      <w:jc w:val="center"/>
      <w:outlineLvl w:val="1"/>
    </w:pPr>
    <w:rPr>
      <w:rFonts w:ascii="Times New Roman" w:eastAsia="Times New Roman" w:hAnsi="Times New Roman" w:cs="Times New Roman"/>
      <w:b/>
      <w: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Times New Roman" w:eastAsia="Times New Roman" w:hAnsi="Times New Roman" w:cs="Times New Roman"/>
      <w:b/>
      <w:color w:val="000000"/>
      <w:sz w:val="22"/>
    </w:rPr>
  </w:style>
  <w:style w:type="character" w:customStyle="1" w:styleId="Titre2Car">
    <w:name w:val="Titre 2 Car"/>
    <w:link w:val="Titre2"/>
    <w:rPr>
      <w:rFonts w:ascii="Times New Roman" w:eastAsia="Times New Roman" w:hAnsi="Times New Roman" w:cs="Times New Roman"/>
      <w:b/>
      <w:i/>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475DF5"/>
    <w:rPr>
      <w:color w:val="0563C1" w:themeColor="hyperlink"/>
      <w:u w:val="single"/>
    </w:rPr>
  </w:style>
  <w:style w:type="character" w:styleId="Mentionnonrsolue">
    <w:name w:val="Unresolved Mention"/>
    <w:basedOn w:val="Policepardfaut"/>
    <w:uiPriority w:val="99"/>
    <w:semiHidden/>
    <w:unhideWhenUsed/>
    <w:rsid w:val="00475DF5"/>
    <w:rPr>
      <w:color w:val="808080"/>
      <w:shd w:val="clear" w:color="auto" w:fill="E6E6E6"/>
    </w:rPr>
  </w:style>
  <w:style w:type="paragraph" w:styleId="Paragraphedeliste">
    <w:name w:val="List Paragraph"/>
    <w:basedOn w:val="Normal"/>
    <w:uiPriority w:val="34"/>
    <w:qFormat/>
    <w:rsid w:val="002F6CC4"/>
    <w:pPr>
      <w:ind w:left="720"/>
      <w:contextualSpacing/>
    </w:pPr>
  </w:style>
  <w:style w:type="paragraph" w:styleId="Textedebulles">
    <w:name w:val="Balloon Text"/>
    <w:basedOn w:val="Normal"/>
    <w:link w:val="TextedebullesCar"/>
    <w:uiPriority w:val="99"/>
    <w:semiHidden/>
    <w:unhideWhenUsed/>
    <w:rsid w:val="00F050A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50A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ontreuil-sur-ept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irie"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1094</Words>
  <Characters>6018</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Montreuil SE</dc:creator>
  <cp:keywords/>
  <cp:lastModifiedBy>mairie</cp:lastModifiedBy>
  <cp:revision>18</cp:revision>
  <cp:lastPrinted>2019-04-23T09:32:00Z</cp:lastPrinted>
  <dcterms:created xsi:type="dcterms:W3CDTF">2018-05-25T09:18:00Z</dcterms:created>
  <dcterms:modified xsi:type="dcterms:W3CDTF">2021-06-17T08:42:00Z</dcterms:modified>
</cp:coreProperties>
</file>